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0" w:rsidRDefault="000B798B" w:rsidP="00E3585D">
      <w:pPr>
        <w:ind w:firstLine="0"/>
        <w:jc w:val="center"/>
      </w:pPr>
      <w:r>
        <w:t>Conditionner à l’aide d’un DAO 2D, un plan cadastral en DXF.</w:t>
      </w:r>
    </w:p>
    <w:p w:rsidR="000B798B" w:rsidRDefault="000B798B" w:rsidP="00E3585D">
      <w:pPr>
        <w:ind w:firstLine="0"/>
      </w:pPr>
    </w:p>
    <w:p w:rsidR="00794F6B" w:rsidRDefault="00794F6B" w:rsidP="00E3585D">
      <w:pPr>
        <w:ind w:firstLine="0"/>
      </w:pPr>
      <w:r>
        <w:t xml:space="preserve">A partir d’un plan DXF téléchargé depuis </w:t>
      </w:r>
      <w:r w:rsidR="00136C48">
        <w:t xml:space="preserve">le site </w:t>
      </w:r>
      <w:hyperlink r:id="rId4" w:history="1">
        <w:r w:rsidR="00136C48">
          <w:rPr>
            <w:rStyle w:val="Lienhypertexte"/>
          </w:rPr>
          <w:t>https://www.cadastre.gouv.fr</w:t>
        </w:r>
      </w:hyperlink>
    </w:p>
    <w:p w:rsidR="00794F6B" w:rsidRDefault="00794F6B" w:rsidP="00E3585D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3190808" cy="255898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80" cy="25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98" w:rsidRDefault="0045488A" w:rsidP="00E3585D">
      <w:pPr>
        <w:ind w:firstLine="0"/>
      </w:pPr>
      <w:r>
        <w:t xml:space="preserve">Nous allons utiliser l’outil DAO 2D A9cad (gratuit) pour conditionner ce plan et extraire </w:t>
      </w:r>
      <w:r w:rsidR="00E3585D">
        <w:t>le lot qui nous intéresse pour ensuite l’intégrer dans un modèle (une affaire) TEKLA</w:t>
      </w:r>
      <w:r w:rsidR="00DB1298">
        <w:t>.</w:t>
      </w:r>
    </w:p>
    <w:p w:rsidR="0045488A" w:rsidRDefault="00DB1298" w:rsidP="00E3585D">
      <w:pPr>
        <w:ind w:firstLine="0"/>
      </w:pPr>
      <w:r>
        <w:t xml:space="preserve">Téléchargez et ouvrez </w:t>
      </w:r>
      <w:r w:rsidR="00E3585D">
        <w:t xml:space="preserve"> </w:t>
      </w:r>
    </w:p>
    <w:p w:rsidR="000B798B" w:rsidRDefault="000B798B" w:rsidP="00794F6B">
      <w:pPr>
        <w:ind w:firstLine="0"/>
      </w:pPr>
    </w:p>
    <w:sectPr w:rsidR="000B798B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0B798B"/>
    <w:rsid w:val="00001F99"/>
    <w:rsid w:val="000B798B"/>
    <w:rsid w:val="000F4E74"/>
    <w:rsid w:val="00106A9B"/>
    <w:rsid w:val="00136C48"/>
    <w:rsid w:val="00156305"/>
    <w:rsid w:val="001A5B5F"/>
    <w:rsid w:val="00216852"/>
    <w:rsid w:val="00393E6D"/>
    <w:rsid w:val="00394A8F"/>
    <w:rsid w:val="0045488A"/>
    <w:rsid w:val="0072159A"/>
    <w:rsid w:val="00727B37"/>
    <w:rsid w:val="00794F6B"/>
    <w:rsid w:val="00981AEE"/>
    <w:rsid w:val="00C11326"/>
    <w:rsid w:val="00DB1298"/>
    <w:rsid w:val="00DF5F1E"/>
    <w:rsid w:val="00E3585D"/>
    <w:rsid w:val="00EC3E97"/>
    <w:rsid w:val="00F4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1E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ind w:firstLine="0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ind w:firstLine="0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94F6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F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F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36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dastr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2019-09-02T20:55:00Z</dcterms:created>
  <dcterms:modified xsi:type="dcterms:W3CDTF">2019-09-02T21:16:00Z</dcterms:modified>
</cp:coreProperties>
</file>